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77DB" w14:textId="769F44E8" w:rsidR="00204EF3" w:rsidRDefault="00335834">
      <w:pPr>
        <w:rPr>
          <w:sz w:val="24"/>
          <w:szCs w:val="24"/>
        </w:rPr>
      </w:pPr>
      <w:r>
        <w:rPr>
          <w:sz w:val="24"/>
          <w:szCs w:val="24"/>
        </w:rPr>
        <w:t>VŠĮ Švietimo mainų paramos fondas</w:t>
      </w:r>
    </w:p>
    <w:p w14:paraId="57235D5C" w14:textId="3167921C" w:rsidR="00335834" w:rsidRDefault="00335834">
      <w:pPr>
        <w:rPr>
          <w:sz w:val="24"/>
          <w:szCs w:val="24"/>
        </w:rPr>
      </w:pPr>
      <w:r>
        <w:rPr>
          <w:sz w:val="24"/>
          <w:szCs w:val="24"/>
        </w:rPr>
        <w:t>Įstaigos kodas: 300629875</w:t>
      </w:r>
    </w:p>
    <w:p w14:paraId="0FBC8071" w14:textId="4D982154" w:rsidR="00335834" w:rsidRDefault="00335834">
      <w:pPr>
        <w:rPr>
          <w:sz w:val="24"/>
          <w:szCs w:val="24"/>
        </w:rPr>
      </w:pPr>
    </w:p>
    <w:p w14:paraId="499F5CFE" w14:textId="2386F996" w:rsidR="00335834" w:rsidRPr="00335834" w:rsidRDefault="00335834">
      <w:pPr>
        <w:rPr>
          <w:b/>
          <w:bCs/>
          <w:sz w:val="24"/>
          <w:szCs w:val="24"/>
        </w:rPr>
      </w:pPr>
      <w:r w:rsidRPr="00335834">
        <w:rPr>
          <w:b/>
          <w:bCs/>
          <w:sz w:val="24"/>
          <w:szCs w:val="24"/>
        </w:rPr>
        <w:t>202</w:t>
      </w:r>
      <w:r w:rsidR="000B36F4">
        <w:rPr>
          <w:b/>
          <w:bCs/>
          <w:sz w:val="24"/>
          <w:szCs w:val="24"/>
        </w:rPr>
        <w:t>5</w:t>
      </w:r>
      <w:r w:rsidRPr="00335834">
        <w:rPr>
          <w:b/>
          <w:bCs/>
          <w:sz w:val="24"/>
          <w:szCs w:val="24"/>
        </w:rPr>
        <w:t xml:space="preserve"> m.</w:t>
      </w:r>
      <w:r w:rsidR="00D04F29">
        <w:rPr>
          <w:b/>
          <w:bCs/>
          <w:sz w:val="24"/>
          <w:szCs w:val="24"/>
        </w:rPr>
        <w:t xml:space="preserve"> II pusmetis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701"/>
        <w:gridCol w:w="2977"/>
        <w:gridCol w:w="2126"/>
        <w:gridCol w:w="1417"/>
        <w:gridCol w:w="1276"/>
        <w:gridCol w:w="1276"/>
        <w:gridCol w:w="1417"/>
      </w:tblGrid>
      <w:tr w:rsidR="00A92F8A" w14:paraId="2875A2F2" w14:textId="50767E69" w:rsidTr="00A92F8A">
        <w:tc>
          <w:tcPr>
            <w:tcW w:w="562" w:type="dxa"/>
          </w:tcPr>
          <w:p w14:paraId="4D3F6B36" w14:textId="5425316F" w:rsidR="00A92F8A" w:rsidRPr="00335834" w:rsidRDefault="00A92F8A" w:rsidP="00335834">
            <w:pPr>
              <w:rPr>
                <w:b/>
                <w:bCs/>
              </w:rPr>
            </w:pPr>
            <w:r>
              <w:rPr>
                <w:b/>
                <w:bCs/>
              </w:rPr>
              <w:t>Eil.Nr.</w:t>
            </w:r>
          </w:p>
        </w:tc>
        <w:tc>
          <w:tcPr>
            <w:tcW w:w="1418" w:type="dxa"/>
          </w:tcPr>
          <w:p w14:paraId="0FF14EB0" w14:textId="7482D383" w:rsidR="00A92F8A" w:rsidRPr="00335834" w:rsidRDefault="00A92F8A" w:rsidP="00335834">
            <w:pPr>
              <w:rPr>
                <w:b/>
                <w:bCs/>
                <w:sz w:val="24"/>
                <w:szCs w:val="24"/>
              </w:rPr>
            </w:pPr>
            <w:r w:rsidRPr="00335834">
              <w:rPr>
                <w:b/>
                <w:bCs/>
              </w:rPr>
              <w:t>Sandorio data</w:t>
            </w:r>
          </w:p>
        </w:tc>
        <w:tc>
          <w:tcPr>
            <w:tcW w:w="1701" w:type="dxa"/>
          </w:tcPr>
          <w:p w14:paraId="376461C5" w14:textId="64DB99C7" w:rsidR="00A92F8A" w:rsidRPr="00335834" w:rsidRDefault="00A92F8A" w:rsidP="00335834">
            <w:pPr>
              <w:rPr>
                <w:b/>
                <w:bCs/>
                <w:sz w:val="24"/>
                <w:szCs w:val="24"/>
              </w:rPr>
            </w:pPr>
            <w:r w:rsidRPr="00335834">
              <w:rPr>
                <w:b/>
                <w:bCs/>
              </w:rPr>
              <w:t>Sandorio rūšis</w:t>
            </w:r>
          </w:p>
        </w:tc>
        <w:tc>
          <w:tcPr>
            <w:tcW w:w="2977" w:type="dxa"/>
          </w:tcPr>
          <w:p w14:paraId="2107A660" w14:textId="57A75270" w:rsidR="00A92F8A" w:rsidRPr="00335834" w:rsidRDefault="00A92F8A" w:rsidP="00335834">
            <w:pPr>
              <w:rPr>
                <w:b/>
                <w:bCs/>
                <w:sz w:val="24"/>
                <w:szCs w:val="24"/>
              </w:rPr>
            </w:pPr>
            <w:r w:rsidRPr="00335834">
              <w:rPr>
                <w:b/>
                <w:bCs/>
              </w:rPr>
              <w:t>Pagal sandorį teiktos paslaugos</w:t>
            </w:r>
          </w:p>
        </w:tc>
        <w:tc>
          <w:tcPr>
            <w:tcW w:w="2126" w:type="dxa"/>
          </w:tcPr>
          <w:p w14:paraId="3D866241" w14:textId="49128926" w:rsidR="00A92F8A" w:rsidRPr="00335834" w:rsidRDefault="00A92F8A" w:rsidP="00335834">
            <w:pPr>
              <w:rPr>
                <w:b/>
                <w:bCs/>
                <w:sz w:val="24"/>
                <w:szCs w:val="24"/>
              </w:rPr>
            </w:pPr>
            <w:r w:rsidRPr="00335834">
              <w:rPr>
                <w:b/>
                <w:bCs/>
              </w:rPr>
              <w:t xml:space="preserve">Viešosios informacijos rengėjo (VIR) pavadinimas </w:t>
            </w:r>
          </w:p>
        </w:tc>
        <w:tc>
          <w:tcPr>
            <w:tcW w:w="1417" w:type="dxa"/>
          </w:tcPr>
          <w:p w14:paraId="677425FC" w14:textId="6724574F" w:rsidR="00A92F8A" w:rsidRPr="00335834" w:rsidRDefault="00A92F8A" w:rsidP="00335834">
            <w:pPr>
              <w:rPr>
                <w:b/>
                <w:bCs/>
                <w:sz w:val="24"/>
                <w:szCs w:val="24"/>
              </w:rPr>
            </w:pPr>
            <w:r w:rsidRPr="00335834">
              <w:rPr>
                <w:b/>
                <w:bCs/>
              </w:rPr>
              <w:t>VIR juridinio asmens kodas</w:t>
            </w:r>
          </w:p>
        </w:tc>
        <w:tc>
          <w:tcPr>
            <w:tcW w:w="1276" w:type="dxa"/>
          </w:tcPr>
          <w:p w14:paraId="6DE23499" w14:textId="7836701A" w:rsidR="00A92F8A" w:rsidRPr="00335834" w:rsidRDefault="00A92F8A" w:rsidP="00335834">
            <w:pPr>
              <w:rPr>
                <w:b/>
                <w:bCs/>
                <w:sz w:val="24"/>
                <w:szCs w:val="24"/>
              </w:rPr>
            </w:pPr>
            <w:r w:rsidRPr="00335834">
              <w:rPr>
                <w:b/>
                <w:bCs/>
              </w:rPr>
              <w:t>Lėšų suma eurais</w:t>
            </w:r>
          </w:p>
        </w:tc>
        <w:tc>
          <w:tcPr>
            <w:tcW w:w="1276" w:type="dxa"/>
          </w:tcPr>
          <w:p w14:paraId="1A08BBAF" w14:textId="5B777FB1" w:rsidR="00A92F8A" w:rsidRPr="00335834" w:rsidRDefault="00A92F8A" w:rsidP="00335834">
            <w:pPr>
              <w:rPr>
                <w:b/>
                <w:bCs/>
                <w:sz w:val="24"/>
                <w:szCs w:val="24"/>
              </w:rPr>
            </w:pPr>
            <w:r w:rsidRPr="00335834">
              <w:rPr>
                <w:b/>
                <w:bCs/>
              </w:rPr>
              <w:t>Laikotarpis, per kurį sumokėtos lėšos</w:t>
            </w:r>
          </w:p>
        </w:tc>
        <w:tc>
          <w:tcPr>
            <w:tcW w:w="1417" w:type="dxa"/>
          </w:tcPr>
          <w:p w14:paraId="5C14E3D7" w14:textId="126A9906" w:rsidR="00A92F8A" w:rsidRPr="00335834" w:rsidRDefault="00A92F8A" w:rsidP="00335834">
            <w:pPr>
              <w:rPr>
                <w:b/>
                <w:bCs/>
                <w:sz w:val="24"/>
                <w:szCs w:val="24"/>
              </w:rPr>
            </w:pPr>
            <w:r w:rsidRPr="00335834">
              <w:rPr>
                <w:b/>
                <w:bCs/>
              </w:rPr>
              <w:t>Visuomenės informavimo priemonės pavadinimas</w:t>
            </w:r>
          </w:p>
        </w:tc>
      </w:tr>
      <w:tr w:rsidR="00A92F8A" w14:paraId="4DA8EBAD" w14:textId="5BADB0A2" w:rsidTr="00A92F8A">
        <w:tc>
          <w:tcPr>
            <w:tcW w:w="562" w:type="dxa"/>
          </w:tcPr>
          <w:p w14:paraId="5DFE63B7" w14:textId="278587FE" w:rsidR="00A92F8A" w:rsidRPr="00F61085" w:rsidRDefault="00A92F8A" w:rsidP="005026C4">
            <w:pPr>
              <w:rPr>
                <w:rFonts w:ascii="Calibri" w:hAnsi="Calibri" w:cs="Calibri"/>
                <w:sz w:val="24"/>
                <w:szCs w:val="24"/>
              </w:rPr>
            </w:pPr>
            <w:r w:rsidRPr="00F6108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43F8F0B6" w14:textId="6739B9C5" w:rsidR="00A92F8A" w:rsidRPr="00F61085" w:rsidRDefault="00A92F8A" w:rsidP="005026C4">
            <w:pPr>
              <w:rPr>
                <w:rFonts w:ascii="Calibri" w:hAnsi="Calibri" w:cs="Calibri"/>
                <w:sz w:val="24"/>
                <w:szCs w:val="24"/>
              </w:rPr>
            </w:pPr>
            <w:r w:rsidRPr="00F61085">
              <w:rPr>
                <w:rFonts w:ascii="Calibri" w:hAnsi="Calibri" w:cs="Calibri"/>
                <w:sz w:val="24"/>
                <w:szCs w:val="24"/>
              </w:rPr>
              <w:t>2024-01-15</w:t>
            </w:r>
          </w:p>
        </w:tc>
        <w:tc>
          <w:tcPr>
            <w:tcW w:w="1701" w:type="dxa"/>
          </w:tcPr>
          <w:p w14:paraId="403744F1" w14:textId="50E2DE34" w:rsidR="00A92F8A" w:rsidRPr="00A92F8A" w:rsidRDefault="00A92F8A" w:rsidP="005026C4">
            <w:pPr>
              <w:rPr>
                <w:rFonts w:ascii="Calibri" w:hAnsi="Calibri" w:cs="Calibri"/>
                <w:sz w:val="24"/>
                <w:szCs w:val="24"/>
              </w:rPr>
            </w:pPr>
            <w:r w:rsidRPr="00A92F8A">
              <w:rPr>
                <w:rFonts w:ascii="Calibri" w:hAnsi="Calibri" w:cs="Calibri"/>
                <w:sz w:val="24"/>
                <w:szCs w:val="24"/>
              </w:rPr>
              <w:t>S-202</w:t>
            </w:r>
            <w:r w:rsidR="00A20DA1">
              <w:rPr>
                <w:rFonts w:ascii="Calibri" w:hAnsi="Calibri" w:cs="Calibri"/>
                <w:sz w:val="24"/>
                <w:szCs w:val="24"/>
              </w:rPr>
              <w:t>5-51</w:t>
            </w:r>
          </w:p>
        </w:tc>
        <w:tc>
          <w:tcPr>
            <w:tcW w:w="2977" w:type="dxa"/>
          </w:tcPr>
          <w:p w14:paraId="235CAEB0" w14:textId="75204456" w:rsidR="00A92F8A" w:rsidRPr="00F61085" w:rsidRDefault="00A92F8A" w:rsidP="005026C4">
            <w:pPr>
              <w:rPr>
                <w:rFonts w:ascii="Calibri" w:hAnsi="Calibri" w:cs="Calibri"/>
                <w:sz w:val="24"/>
                <w:szCs w:val="24"/>
              </w:rPr>
            </w:pPr>
            <w:r w:rsidRPr="00F61085">
              <w:rPr>
                <w:rFonts w:ascii="Calibri" w:hAnsi="Calibri" w:cs="Calibri"/>
                <w:sz w:val="24"/>
                <w:szCs w:val="24"/>
              </w:rPr>
              <w:t>Facebook reklama</w:t>
            </w:r>
          </w:p>
        </w:tc>
        <w:tc>
          <w:tcPr>
            <w:tcW w:w="2126" w:type="dxa"/>
          </w:tcPr>
          <w:p w14:paraId="35A66750" w14:textId="71EA9A84" w:rsidR="00A92F8A" w:rsidRPr="00F61085" w:rsidRDefault="00A92F8A" w:rsidP="005026C4">
            <w:pPr>
              <w:rPr>
                <w:rFonts w:ascii="Calibri" w:hAnsi="Calibri" w:cs="Calibri"/>
                <w:sz w:val="24"/>
                <w:szCs w:val="24"/>
              </w:rPr>
            </w:pPr>
            <w:r w:rsidRPr="00F61085">
              <w:rPr>
                <w:rFonts w:ascii="Calibri" w:hAnsi="Calibri" w:cs="Calibri"/>
                <w:sz w:val="24"/>
                <w:szCs w:val="24"/>
              </w:rPr>
              <w:t>Meta Platforms Ireland Limited</w:t>
            </w:r>
          </w:p>
        </w:tc>
        <w:tc>
          <w:tcPr>
            <w:tcW w:w="1417" w:type="dxa"/>
          </w:tcPr>
          <w:p w14:paraId="50369CC8" w14:textId="77777777" w:rsidR="00A92F8A" w:rsidRPr="00F61085" w:rsidRDefault="00A92F8A" w:rsidP="005026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1085">
              <w:rPr>
                <w:rFonts w:ascii="Calibri" w:hAnsi="Calibri" w:cs="Calibri"/>
                <w:sz w:val="24"/>
                <w:szCs w:val="24"/>
              </w:rPr>
              <w:t>IE9692928</w:t>
            </w:r>
          </w:p>
          <w:p w14:paraId="4BD62594" w14:textId="598ADE13" w:rsidR="00A92F8A" w:rsidRPr="00F61085" w:rsidRDefault="00A92F8A" w:rsidP="005026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6C7D79" w14:textId="2F4843BD" w:rsidR="00A92F8A" w:rsidRPr="00F61085" w:rsidRDefault="00634A27" w:rsidP="005026C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544,18</w:t>
            </w:r>
          </w:p>
        </w:tc>
        <w:tc>
          <w:tcPr>
            <w:tcW w:w="1276" w:type="dxa"/>
          </w:tcPr>
          <w:p w14:paraId="6A167B92" w14:textId="389C3FBA" w:rsidR="00A92F8A" w:rsidRPr="00F61085" w:rsidRDefault="00A92F8A" w:rsidP="005026C4">
            <w:pPr>
              <w:rPr>
                <w:rFonts w:ascii="Calibri" w:hAnsi="Calibri" w:cs="Calibri"/>
                <w:sz w:val="24"/>
                <w:szCs w:val="24"/>
              </w:rPr>
            </w:pPr>
            <w:r w:rsidRPr="00F61085">
              <w:rPr>
                <w:rFonts w:ascii="Calibri" w:hAnsi="Calibri" w:cs="Calibri"/>
                <w:sz w:val="24"/>
                <w:szCs w:val="24"/>
              </w:rPr>
              <w:t>202</w:t>
            </w:r>
            <w:r w:rsidR="00A20DA1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B8F908A" w14:textId="77777777" w:rsidR="00A92F8A" w:rsidRPr="00F61085" w:rsidRDefault="00A92F8A" w:rsidP="005026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4A27" w14:paraId="3F984D33" w14:textId="77777777" w:rsidTr="00A92F8A">
        <w:tc>
          <w:tcPr>
            <w:tcW w:w="562" w:type="dxa"/>
          </w:tcPr>
          <w:p w14:paraId="17239754" w14:textId="45B15C0F" w:rsidR="00634A27" w:rsidRPr="00F61085" w:rsidRDefault="00D04F29" w:rsidP="00634A2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4B712404" w14:textId="7F59DFE6" w:rsidR="00634A27" w:rsidRPr="00F61085" w:rsidRDefault="00634A27" w:rsidP="00634A2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2025-10-17</w:t>
            </w:r>
          </w:p>
        </w:tc>
        <w:tc>
          <w:tcPr>
            <w:tcW w:w="1701" w:type="dxa"/>
          </w:tcPr>
          <w:p w14:paraId="4E7F97A0" w14:textId="638C166F" w:rsidR="00634A27" w:rsidRPr="00A92F8A" w:rsidRDefault="00634A27" w:rsidP="00634A2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S-2025-183</w:t>
            </w:r>
          </w:p>
        </w:tc>
        <w:tc>
          <w:tcPr>
            <w:tcW w:w="2977" w:type="dxa"/>
          </w:tcPr>
          <w:p w14:paraId="0FE8BDBA" w14:textId="4D5D91AA" w:rsidR="00634A27" w:rsidRPr="00F61085" w:rsidRDefault="00634A27" w:rsidP="00634A2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„Study in Lithuania“ paskyros META platformoje viešinimas perkant reklamą</w:t>
            </w:r>
          </w:p>
        </w:tc>
        <w:tc>
          <w:tcPr>
            <w:tcW w:w="2126" w:type="dxa"/>
          </w:tcPr>
          <w:p w14:paraId="6EC351EC" w14:textId="1EE82767" w:rsidR="00634A27" w:rsidRPr="00F61085" w:rsidRDefault="00634A27" w:rsidP="00634A27">
            <w:pPr>
              <w:rPr>
                <w:rFonts w:ascii="Calibri" w:hAnsi="Calibri" w:cs="Calibri"/>
                <w:sz w:val="24"/>
                <w:szCs w:val="24"/>
              </w:rPr>
            </w:pPr>
            <w:r w:rsidRPr="00CB30CE">
              <w:t>Meta Platforms Ireland Limited</w:t>
            </w:r>
          </w:p>
        </w:tc>
        <w:tc>
          <w:tcPr>
            <w:tcW w:w="1417" w:type="dxa"/>
          </w:tcPr>
          <w:p w14:paraId="562AC444" w14:textId="4B3C68B8" w:rsidR="00634A27" w:rsidRPr="00F61085" w:rsidRDefault="00634A27" w:rsidP="00634A27">
            <w:pPr>
              <w:rPr>
                <w:rFonts w:ascii="Calibri" w:hAnsi="Calibri" w:cs="Calibri"/>
                <w:sz w:val="24"/>
                <w:szCs w:val="24"/>
              </w:rPr>
            </w:pPr>
            <w:r w:rsidRPr="00CB30CE">
              <w:t>IE9692928</w:t>
            </w:r>
          </w:p>
        </w:tc>
        <w:tc>
          <w:tcPr>
            <w:tcW w:w="1276" w:type="dxa"/>
          </w:tcPr>
          <w:p w14:paraId="41B85685" w14:textId="17014AC7" w:rsidR="00634A27" w:rsidRDefault="00634A27" w:rsidP="00634A2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932,89</w:t>
            </w:r>
          </w:p>
        </w:tc>
        <w:tc>
          <w:tcPr>
            <w:tcW w:w="1276" w:type="dxa"/>
          </w:tcPr>
          <w:p w14:paraId="57DC02C8" w14:textId="037C57DF" w:rsidR="00634A27" w:rsidRPr="00F61085" w:rsidRDefault="00634A27" w:rsidP="00634A2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14:paraId="2E63A406" w14:textId="77777777" w:rsidR="00634A27" w:rsidRPr="00F61085" w:rsidRDefault="00634A27" w:rsidP="00634A2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92F8A" w14:paraId="7C329875" w14:textId="77777777" w:rsidTr="001E263E">
        <w:trPr>
          <w:trHeight w:val="1044"/>
        </w:trPr>
        <w:tc>
          <w:tcPr>
            <w:tcW w:w="562" w:type="dxa"/>
          </w:tcPr>
          <w:p w14:paraId="6E7D9765" w14:textId="7BBEEACF" w:rsidR="00A92F8A" w:rsidRPr="00F61085" w:rsidRDefault="00D04F2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="00A92F8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325EFF5" w14:textId="3B93CCEE" w:rsidR="00A92F8A" w:rsidRPr="00F61085" w:rsidRDefault="001E263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2025-10-17</w:t>
            </w:r>
          </w:p>
        </w:tc>
        <w:tc>
          <w:tcPr>
            <w:tcW w:w="1701" w:type="dxa"/>
          </w:tcPr>
          <w:p w14:paraId="417363FE" w14:textId="7F2C1E31" w:rsidR="00A92F8A" w:rsidRPr="00F61085" w:rsidRDefault="001E263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S-2025-185</w:t>
            </w:r>
          </w:p>
        </w:tc>
        <w:tc>
          <w:tcPr>
            <w:tcW w:w="2977" w:type="dxa"/>
          </w:tcPr>
          <w:p w14:paraId="02CFE6E3" w14:textId="747287FC" w:rsidR="00A92F8A" w:rsidRPr="00F61085" w:rsidRDefault="001E263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„Study in Lithuania“ </w:t>
            </w:r>
            <w:r w:rsidR="00A92F8A" w:rsidRPr="00F61085">
              <w:rPr>
                <w:rFonts w:ascii="Calibri" w:hAnsi="Calibri" w:cs="Calibri"/>
                <w:sz w:val="24"/>
                <w:szCs w:val="24"/>
              </w:rPr>
              <w:t xml:space="preserve"> naujienlaiški</w:t>
            </w:r>
            <w:r>
              <w:rPr>
                <w:rFonts w:ascii="Calibri" w:hAnsi="Calibri" w:cs="Calibri"/>
                <w:sz w:val="24"/>
                <w:szCs w:val="24"/>
              </w:rPr>
              <w:t>ų platformos licencija</w:t>
            </w:r>
          </w:p>
        </w:tc>
        <w:tc>
          <w:tcPr>
            <w:tcW w:w="2126" w:type="dxa"/>
          </w:tcPr>
          <w:p w14:paraId="7CD93D3F" w14:textId="5006D8EE" w:rsidR="00A92F8A" w:rsidRPr="00F61085" w:rsidRDefault="00A92F8A">
            <w:pPr>
              <w:rPr>
                <w:rFonts w:ascii="Calibri" w:hAnsi="Calibri" w:cs="Calibri"/>
                <w:sz w:val="24"/>
                <w:szCs w:val="24"/>
              </w:rPr>
            </w:pPr>
            <w:r w:rsidRPr="00F61085">
              <w:rPr>
                <w:rFonts w:ascii="Calibri" w:hAnsi="Calibri" w:cs="Calibri"/>
                <w:sz w:val="24"/>
                <w:szCs w:val="24"/>
              </w:rPr>
              <w:t>MailerLite Ltd.</w:t>
            </w:r>
          </w:p>
        </w:tc>
        <w:tc>
          <w:tcPr>
            <w:tcW w:w="1417" w:type="dxa"/>
          </w:tcPr>
          <w:p w14:paraId="3A04F596" w14:textId="77777777" w:rsidR="00A92F8A" w:rsidRPr="00F61085" w:rsidRDefault="00A92F8A" w:rsidP="00351436">
            <w:pPr>
              <w:rPr>
                <w:rFonts w:ascii="Calibri" w:hAnsi="Calibri" w:cs="Calibri"/>
                <w:sz w:val="24"/>
                <w:szCs w:val="24"/>
              </w:rPr>
            </w:pPr>
            <w:r w:rsidRPr="00F61085">
              <w:rPr>
                <w:rFonts w:ascii="Calibri" w:hAnsi="Calibri" w:cs="Calibri"/>
                <w:sz w:val="24"/>
                <w:szCs w:val="24"/>
              </w:rPr>
              <w:t>IE3748416JH</w:t>
            </w:r>
          </w:p>
          <w:p w14:paraId="350F8F3A" w14:textId="77777777" w:rsidR="00A92F8A" w:rsidRPr="00F61085" w:rsidRDefault="00A92F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F67FDC" w14:textId="5D27F6A1" w:rsidR="00A92F8A" w:rsidRPr="00F61085" w:rsidRDefault="001E263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3515,29</w:t>
            </w:r>
          </w:p>
        </w:tc>
        <w:tc>
          <w:tcPr>
            <w:tcW w:w="1276" w:type="dxa"/>
          </w:tcPr>
          <w:p w14:paraId="7B93E1F3" w14:textId="168A4888" w:rsidR="00A92F8A" w:rsidRPr="00F61085" w:rsidRDefault="00A92F8A">
            <w:pPr>
              <w:rPr>
                <w:rFonts w:ascii="Calibri" w:hAnsi="Calibri" w:cs="Calibri"/>
                <w:sz w:val="24"/>
                <w:szCs w:val="24"/>
              </w:rPr>
            </w:pPr>
            <w:r w:rsidRPr="00F61085">
              <w:rPr>
                <w:rFonts w:ascii="Calibri" w:hAnsi="Calibri" w:cs="Calibri"/>
                <w:sz w:val="24"/>
                <w:szCs w:val="24"/>
              </w:rPr>
              <w:t>202</w:t>
            </w:r>
            <w:r w:rsidR="00033C2B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3502EF8" w14:textId="77777777" w:rsidR="00A92F8A" w:rsidRPr="00F61085" w:rsidRDefault="00A92F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3C2B" w14:paraId="3071CE02" w14:textId="77777777" w:rsidTr="00A92F8A">
        <w:tc>
          <w:tcPr>
            <w:tcW w:w="562" w:type="dxa"/>
          </w:tcPr>
          <w:p w14:paraId="5DA8F317" w14:textId="33045D3D" w:rsidR="00033C2B" w:rsidRDefault="00D04F29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="00033C2B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582990A" w14:textId="60293518" w:rsidR="00033C2B" w:rsidRPr="00F61085" w:rsidRDefault="00723319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2025-04</w:t>
            </w:r>
            <w:r w:rsidR="00645EDB">
              <w:rPr>
                <w:rFonts w:ascii="Calibri" w:hAnsi="Calibri" w:cs="Calibri"/>
                <w:sz w:val="24"/>
                <w:szCs w:val="24"/>
              </w:rPr>
              <w:t>-25</w:t>
            </w:r>
          </w:p>
        </w:tc>
        <w:tc>
          <w:tcPr>
            <w:tcW w:w="1701" w:type="dxa"/>
          </w:tcPr>
          <w:p w14:paraId="6E35ECBF" w14:textId="0DABDEB3" w:rsidR="00033C2B" w:rsidRPr="00F61085" w:rsidRDefault="00033C2B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S-2025-90</w:t>
            </w:r>
          </w:p>
        </w:tc>
        <w:tc>
          <w:tcPr>
            <w:tcW w:w="2977" w:type="dxa"/>
          </w:tcPr>
          <w:p w14:paraId="25C84C9B" w14:textId="25D4ED3F" w:rsidR="00033C2B" w:rsidRPr="00F61085" w:rsidRDefault="00033C2B" w:rsidP="00033C2B">
            <w:pPr>
              <w:rPr>
                <w:rFonts w:ascii="Calibri" w:hAnsi="Calibri" w:cs="Calibri"/>
                <w:sz w:val="24"/>
                <w:szCs w:val="24"/>
              </w:rPr>
            </w:pPr>
            <w:r w:rsidRPr="00F61085">
              <w:rPr>
                <w:rFonts w:ascii="Calibri" w:hAnsi="Calibri" w:cs="Calibri"/>
                <w:sz w:val="24"/>
                <w:szCs w:val="24"/>
              </w:rPr>
              <w:t>Epale naujienlaiškis/prieiga prie platformos</w:t>
            </w:r>
          </w:p>
        </w:tc>
        <w:tc>
          <w:tcPr>
            <w:tcW w:w="2126" w:type="dxa"/>
          </w:tcPr>
          <w:p w14:paraId="102F9B78" w14:textId="7859AB49" w:rsidR="00033C2B" w:rsidRPr="00F61085" w:rsidRDefault="00033C2B" w:rsidP="00033C2B">
            <w:pPr>
              <w:rPr>
                <w:rFonts w:ascii="Calibri" w:hAnsi="Calibri" w:cs="Calibri"/>
                <w:sz w:val="24"/>
                <w:szCs w:val="24"/>
              </w:rPr>
            </w:pPr>
            <w:r w:rsidRPr="00F61085">
              <w:rPr>
                <w:rFonts w:ascii="Calibri" w:hAnsi="Calibri" w:cs="Calibri"/>
                <w:sz w:val="24"/>
                <w:szCs w:val="24"/>
              </w:rPr>
              <w:t>MailerLite Ltd.</w:t>
            </w:r>
          </w:p>
        </w:tc>
        <w:tc>
          <w:tcPr>
            <w:tcW w:w="1417" w:type="dxa"/>
          </w:tcPr>
          <w:p w14:paraId="3E08DC50" w14:textId="77777777" w:rsidR="00033C2B" w:rsidRPr="00F61085" w:rsidRDefault="00033C2B" w:rsidP="00033C2B">
            <w:pPr>
              <w:rPr>
                <w:rFonts w:ascii="Calibri" w:hAnsi="Calibri" w:cs="Calibri"/>
                <w:sz w:val="24"/>
                <w:szCs w:val="24"/>
              </w:rPr>
            </w:pPr>
            <w:r w:rsidRPr="00F61085">
              <w:rPr>
                <w:rFonts w:ascii="Calibri" w:hAnsi="Calibri" w:cs="Calibri"/>
                <w:sz w:val="24"/>
                <w:szCs w:val="24"/>
              </w:rPr>
              <w:t>IE3748416JH</w:t>
            </w:r>
          </w:p>
          <w:p w14:paraId="0D6C172D" w14:textId="77777777" w:rsidR="00033C2B" w:rsidRPr="00F61085" w:rsidRDefault="00033C2B" w:rsidP="00033C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C1BEE4" w14:textId="05D97FB6" w:rsidR="00033C2B" w:rsidRDefault="001E263E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65,34</w:t>
            </w:r>
          </w:p>
        </w:tc>
        <w:tc>
          <w:tcPr>
            <w:tcW w:w="1276" w:type="dxa"/>
          </w:tcPr>
          <w:p w14:paraId="51C4E461" w14:textId="79DBE2E3" w:rsidR="00033C2B" w:rsidRPr="00F61085" w:rsidRDefault="00033C2B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14:paraId="097A35E2" w14:textId="77777777" w:rsidR="00033C2B" w:rsidRPr="00F61085" w:rsidRDefault="00033C2B" w:rsidP="00033C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20DA1" w14:paraId="63D03755" w14:textId="77777777" w:rsidTr="00A92F8A">
        <w:tc>
          <w:tcPr>
            <w:tcW w:w="562" w:type="dxa"/>
            <w:tcBorders>
              <w:bottom w:val="single" w:sz="4" w:space="0" w:color="auto"/>
            </w:tcBorders>
          </w:tcPr>
          <w:p w14:paraId="0E3AB02E" w14:textId="5C16E7BC" w:rsidR="00A20DA1" w:rsidRDefault="00D04F29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="00723319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858543" w14:textId="7780DBFC" w:rsidR="00A20DA1" w:rsidRPr="00F61085" w:rsidRDefault="00645EDB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2025-01-07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565028" w14:textId="2806D2A0" w:rsidR="00A20DA1" w:rsidRPr="005026C4" w:rsidRDefault="00A20DA1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S-2025-1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F4DC8E6" w14:textId="4AE2AEA8" w:rsidR="00A20DA1" w:rsidRPr="00F61085" w:rsidRDefault="00A20DA1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Domenai, svetainės talpinimas ir el. paštas, </w:t>
            </w:r>
            <w:r w:rsidR="001E263E">
              <w:rPr>
                <w:rFonts w:ascii="Calibri" w:hAnsi="Calibri" w:cs="Calibri"/>
                <w:sz w:val="24"/>
                <w:szCs w:val="24"/>
              </w:rPr>
              <w:t>serverio nuoma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210C81" w14:textId="793AE42D" w:rsidR="00A20DA1" w:rsidRPr="00F61085" w:rsidRDefault="00645EDB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UAB „</w:t>
            </w:r>
            <w:r w:rsidR="00A20DA1">
              <w:rPr>
                <w:rFonts w:ascii="Calibri" w:hAnsi="Calibri" w:cs="Calibri"/>
                <w:sz w:val="24"/>
                <w:szCs w:val="24"/>
              </w:rPr>
              <w:t>Interneto vizija</w:t>
            </w:r>
            <w:r>
              <w:rPr>
                <w:rFonts w:ascii="Calibri" w:hAnsi="Calibri" w:cs="Calibri"/>
                <w:sz w:val="24"/>
                <w:szCs w:val="24"/>
              </w:rPr>
              <w:t>“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E9688A" w14:textId="43E6D41C" w:rsidR="00A20DA1" w:rsidRPr="00F61085" w:rsidRDefault="00645EDB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126350731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5C2808" w14:textId="7440FCAF" w:rsidR="00A20DA1" w:rsidRDefault="001E263E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2022,73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78BA0E" w14:textId="240F488C" w:rsidR="00A20DA1" w:rsidRPr="00F61085" w:rsidRDefault="00A20DA1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86B4BA" w14:textId="77777777" w:rsidR="00A20DA1" w:rsidRPr="00F61085" w:rsidRDefault="00A20DA1" w:rsidP="00033C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3C2B" w14:paraId="752A955F" w14:textId="77777777" w:rsidTr="00A92F8A"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D3EE" w14:textId="6B9B6C0D" w:rsidR="00033C2B" w:rsidRPr="00F61085" w:rsidRDefault="00033C2B" w:rsidP="00033C2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515" w14:textId="22BEE675" w:rsidR="00033C2B" w:rsidRPr="00F61085" w:rsidRDefault="00D04F29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7080,43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7119" w14:textId="77777777" w:rsidR="00033C2B" w:rsidRPr="00F61085" w:rsidRDefault="00033C2B" w:rsidP="00033C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4ECE17C" w14:textId="77777777" w:rsidR="00335834" w:rsidRPr="00335834" w:rsidRDefault="00335834" w:rsidP="00A92F8A"/>
    <w:sectPr w:rsidR="00335834" w:rsidRPr="00335834" w:rsidSect="00335834">
      <w:pgSz w:w="16838" w:h="11906" w:orient="landscape" w:code="9"/>
      <w:pgMar w:top="1134" w:right="1134" w:bottom="1134" w:left="1418" w:header="851" w:footer="5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34"/>
    <w:rsid w:val="0000676B"/>
    <w:rsid w:val="00033C2B"/>
    <w:rsid w:val="000426FC"/>
    <w:rsid w:val="000B36F4"/>
    <w:rsid w:val="00143FCE"/>
    <w:rsid w:val="001B3170"/>
    <w:rsid w:val="001E263E"/>
    <w:rsid w:val="00204EF3"/>
    <w:rsid w:val="002A12A0"/>
    <w:rsid w:val="00316604"/>
    <w:rsid w:val="00335834"/>
    <w:rsid w:val="003401D0"/>
    <w:rsid w:val="00351436"/>
    <w:rsid w:val="004007A2"/>
    <w:rsid w:val="00476DCC"/>
    <w:rsid w:val="004D732B"/>
    <w:rsid w:val="005026C4"/>
    <w:rsid w:val="00634A27"/>
    <w:rsid w:val="00645EDB"/>
    <w:rsid w:val="00723319"/>
    <w:rsid w:val="00754EF6"/>
    <w:rsid w:val="007B54F5"/>
    <w:rsid w:val="00952D40"/>
    <w:rsid w:val="009D3DF5"/>
    <w:rsid w:val="00A20DA1"/>
    <w:rsid w:val="00A30F02"/>
    <w:rsid w:val="00A92F8A"/>
    <w:rsid w:val="00AF32A6"/>
    <w:rsid w:val="00C84ABA"/>
    <w:rsid w:val="00D04F29"/>
    <w:rsid w:val="00D1595F"/>
    <w:rsid w:val="00DA6F79"/>
    <w:rsid w:val="00F246F1"/>
    <w:rsid w:val="00F6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A267"/>
  <w15:chartTrackingRefBased/>
  <w15:docId w15:val="{27C2965A-821E-4588-ADA4-5809E90C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5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0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Bukėnienė</dc:creator>
  <cp:keywords/>
  <dc:description/>
  <cp:lastModifiedBy>Daiva Bukėnienė</cp:lastModifiedBy>
  <cp:revision>2</cp:revision>
  <dcterms:created xsi:type="dcterms:W3CDTF">2026-02-18T10:41:00Z</dcterms:created>
  <dcterms:modified xsi:type="dcterms:W3CDTF">2026-02-18T10:41:00Z</dcterms:modified>
</cp:coreProperties>
</file>